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FE32A6">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0901EF">
        <w:rPr>
          <w:rFonts w:ascii="Times New Roman" w:eastAsia="Times New Roman" w:hAnsi="Times New Roman" w:cs="Times New Roman"/>
          <w:i/>
          <w:color w:val="000000"/>
          <w:sz w:val="28"/>
          <w:szCs w:val="28"/>
        </w:rPr>
        <w:t>2</w:t>
      </w:r>
      <w:r w:rsidR="00F620B1">
        <w:rPr>
          <w:rFonts w:ascii="Times New Roman" w:eastAsia="Times New Roman" w:hAnsi="Times New Roman" w:cs="Times New Roman"/>
          <w:i/>
          <w:color w:val="000000"/>
          <w:sz w:val="28"/>
          <w:szCs w:val="28"/>
        </w:rPr>
        <w:t>9</w:t>
      </w:r>
      <w:r w:rsidR="00884154">
        <w:rPr>
          <w:rFonts w:ascii="Times New Roman" w:eastAsia="Times New Roman" w:hAnsi="Times New Roman" w:cs="Times New Roman"/>
          <w:i/>
          <w:color w:val="000000"/>
          <w:sz w:val="28"/>
          <w:szCs w:val="28"/>
        </w:rPr>
        <w:t>/</w:t>
      </w:r>
      <w:r w:rsidR="00776665">
        <w:rPr>
          <w:rFonts w:ascii="Times New Roman" w:eastAsia="Times New Roman" w:hAnsi="Times New Roman" w:cs="Times New Roman"/>
          <w:i/>
          <w:color w:val="000000"/>
          <w:sz w:val="28"/>
          <w:szCs w:val="28"/>
        </w:rPr>
        <w:t>11</w:t>
      </w:r>
      <w:r>
        <w:rPr>
          <w:rFonts w:ascii="Times New Roman" w:eastAsia="Times New Roman" w:hAnsi="Times New Roman" w:cs="Times New Roman"/>
          <w:i/>
          <w:color w:val="000000"/>
          <w:sz w:val="28"/>
          <w:szCs w:val="28"/>
        </w:rPr>
        <w:t>/2000</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FE32A6">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FE32A6">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776665">
        <w:rPr>
          <w:rFonts w:ascii="Times New Roman" w:eastAsia="Times New Roman" w:hAnsi="Times New Roman" w:cs="Times New Roman"/>
          <w:b/>
          <w:color w:val="000000"/>
          <w:sz w:val="28"/>
          <w:szCs w:val="28"/>
        </w:rPr>
        <w:t>1</w:t>
      </w:r>
      <w:r w:rsidR="00F620B1">
        <w:rPr>
          <w:rFonts w:ascii="Times New Roman" w:eastAsia="Times New Roman" w:hAnsi="Times New Roman" w:cs="Times New Roman"/>
          <w:b/>
          <w:color w:val="000000"/>
          <w:sz w:val="28"/>
          <w:szCs w:val="28"/>
        </w:rPr>
        <w:t>09</w:t>
      </w:r>
    </w:p>
    <w:p w:rsidR="00B5376F" w:rsidRDefault="00B5376F" w:rsidP="00E54FA5">
      <w:pPr>
        <w:spacing w:after="0" w:line="288" w:lineRule="auto"/>
        <w:jc w:val="center"/>
        <w:rPr>
          <w:rFonts w:ascii="Times New Roman" w:eastAsia="Times New Roman" w:hAnsi="Times New Roman" w:cs="Times New Roman"/>
          <w:b/>
          <w:color w:val="000000"/>
          <w:sz w:val="28"/>
          <w:szCs w:val="28"/>
        </w:rPr>
      </w:pPr>
      <w:bookmarkStart w:id="0" w:name="_GoBack"/>
      <w:bookmarkEnd w:id="0"/>
    </w:p>
    <w:p w:rsidR="0001188A" w:rsidRPr="00752AA7" w:rsidRDefault="0001188A" w:rsidP="0001188A">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Chư vị đồng học, chào mọi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Mời mở kinh Thập Thiện Nghiệp Đạo, trang thứ mười sáu,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kinh văn hàng thứ ba:</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 xml:space="preserve">“Thần túc trang nghiêm nên hằng khiến cho thân tâm khinh an, vui vẻ.” </w:t>
      </w:r>
      <w:r w:rsidRPr="00752AA7">
        <w:rPr>
          <w:rFonts w:ascii="Times New Roman" w:eastAsia="Book Antiqua" w:hAnsi="Times New Roman" w:cs="Times New Roman"/>
          <w:sz w:val="28"/>
          <w:szCs w:val="28"/>
        </w:rPr>
        <w:t>Câu này là câu nói gọn,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đọc một cách hoàn chỉnh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sẽ là lời văn ở trang thứ mười bốn,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hàng thứ ba từ dưới lên:</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“Này long vương! Nêu ra điều trọng yếu để nói”</w:t>
      </w:r>
      <w:r w:rsidRPr="00752AA7">
        <w:rPr>
          <w:rFonts w:ascii="Times New Roman" w:eastAsia="Book Antiqua" w:hAnsi="Times New Roman" w:cs="Times New Roman"/>
          <w:sz w:val="28"/>
          <w:szCs w:val="28"/>
        </w:rPr>
        <w:t>,</w:t>
      </w:r>
      <w:r w:rsidRPr="00752AA7">
        <w:rPr>
          <w:rFonts w:ascii="Times New Roman" w:eastAsia="Book Antiqua" w:hAnsi="Times New Roman" w:cs="Times New Roman"/>
          <w:i/>
          <w:sz w:val="28"/>
          <w:szCs w:val="28"/>
        </w:rPr>
        <w:t xml:space="preserve"> </w:t>
      </w:r>
      <w:r w:rsidRPr="00752AA7">
        <w:rPr>
          <w:rFonts w:ascii="Times New Roman" w:eastAsia="Book Antiqua" w:hAnsi="Times New Roman" w:cs="Times New Roman"/>
          <w:sz w:val="28"/>
          <w:szCs w:val="28"/>
        </w:rPr>
        <w:t>tiếp theo là đoạn kinh văn này thì hoàn chỉnh:</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 xml:space="preserve">“Hành đạo thập thiện vào trong thần túc trang nghiêm nên hằng khiến cho thân tâm khinh an, vui vẻ.” </w:t>
      </w:r>
      <w:r w:rsidRPr="00752AA7">
        <w:rPr>
          <w:rFonts w:ascii="Times New Roman" w:eastAsia="Book Antiqua" w:hAnsi="Times New Roman" w:cs="Times New Roman"/>
          <w:sz w:val="28"/>
          <w:szCs w:val="28"/>
        </w:rPr>
        <w:t>Tôi đã giới thiệu với quý vị hai điều trước của “tứ thần túc”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hôm nay chúng ta xem điều thứ ba,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bắt đầu giảng từ điều thứ ba.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Thứ ba là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tấn chính là tinh tấn; điều thứ tư là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trí tuệ. Ý nghĩa của thần túc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ý</w:t>
      </w:r>
      <w:r w:rsidRPr="00752AA7">
        <w:rPr>
          <w:rFonts w:ascii="Times New Roman" w:eastAsia="Book Antiqua" w:hAnsi="Times New Roman" w:cs="Times New Roman"/>
          <w:i/>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Tết đến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thường chúc phúc mọi người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“mọi sự như ý”, ý nghĩa của tứ thần túc chính là mọi sự như 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làm thế nào mới có thể được như ý thật sự?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Phần trước tôi đã nói cương lĩnh quan trọng cho quý vị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buông xuống thì sẽ như 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phải nhớ kỹ,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buông xuống không phải là buông xuống ở trên sự tướng. Thật ra mà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trên sự tướng không có chướng ngại.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nói với chúng ta trong kinh Hoa Nghiêm: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“Lý sự vô ngại, sự sự vô ngại”</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chân tướng sự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chướng ngại phát sinh từ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Chướng ngại đều phát sinh từ vọng tưởng, phân biệt, chấp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nên chỉ cần buông xuống vọng tưởng, phân biệt, chấp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thì không gì không tự tại. </w:t>
      </w:r>
    </w:p>
    <w:p w:rsidR="0001188A" w:rsidRPr="00752AA7" w:rsidRDefault="0001188A" w:rsidP="0001188A">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Đại đức xưa thường dạy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tranh với người, không cầu nơi đời.”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Hai câu nói này vô cùng quan trọng.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lẽ có người hỏi,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như tôi không tranh với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chẳng cầu gì ở thế gian này cả thì sống có ý nghĩa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Dường như người sống ở thế gian là phải tranh,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phải cầu.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cách nghĩ của người phương Tây; cách nghĩ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thật ra mà nói đã làm lầm lạc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tạo nên vô lượng tai nạn cho thế gian này, thiên tai nhân họa chính là do người tranh và cầu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chiêu cảm đến khổ báo.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Thánh nhân dạy chúng ta vô cùng có đạo lý, vì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tranh và cầu mà thật sự có thể có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đó là sự việc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hãy nên đi tranh,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nên đi </w:t>
      </w:r>
      <w:r w:rsidRPr="00752AA7">
        <w:rPr>
          <w:rFonts w:ascii="Times New Roman" w:eastAsia="Book Antiqua" w:hAnsi="Times New Roman" w:cs="Times New Roman"/>
          <w:sz w:val="28"/>
          <w:szCs w:val="28"/>
        </w:rPr>
        <w:lastRenderedPageBreak/>
        <w:t>cầu.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tranh thế nào, cầu thế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không có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thì bạn việc gì phải tranh,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việc gì phải cầu?</w:t>
      </w:r>
      <w:r w:rsidRPr="00752AA7">
        <w:rPr>
          <w:rFonts w:ascii="Times New Roman" w:eastAsia="Cambria" w:hAnsi="Times New Roman" w:cs="Times New Roman"/>
          <w:sz w:val="28"/>
          <w:szCs w:val="28"/>
        </w:rPr>
        <w:t> </w:t>
      </w:r>
    </w:p>
    <w:p w:rsidR="0001188A" w:rsidRPr="00752AA7" w:rsidRDefault="0001188A" w:rsidP="0001188A">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Tại sao không có được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ở trong số mệnh của bạn không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Quý vị phải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ở trong đời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 tranh thế nào, đi cầu thế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là duyên. Có duyên mà không có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các bạn thử xem trên thế gian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người nào không tranh,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người nào không cầu,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nhưng mấy người cầu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mấy người tranh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Tuyệt đối chẳng phải nói một trăm người tranh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một trăm người đều có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một trăm người cầu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một trăm người cũng đều có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việc tranh và cầu này có ý nghĩa,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đáng được đề xướng.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Một trăm người tranh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khả năng chỉ có một hai người có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một trăm người cầu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khả năng cũng chỉ có một hai người có thể cầu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chúng ta nói đây là xác suất,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chứ không phải là chân thật.</w:t>
      </w:r>
      <w:r w:rsidRPr="00752AA7">
        <w:rPr>
          <w:rFonts w:ascii="Times New Roman" w:eastAsia="Cambria" w:hAnsi="Times New Roman" w:cs="Times New Roman"/>
          <w:sz w:val="28"/>
          <w:szCs w:val="28"/>
        </w:rPr>
        <w:t> </w:t>
      </w:r>
    </w:p>
    <w:p w:rsidR="0001188A" w:rsidRPr="00752AA7" w:rsidRDefault="0001188A" w:rsidP="0001188A">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Phật dạy chúng ta, “nhân” là thứ đã gieo trong đời quá khứ.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cầu giàu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số mệnh của bạn có tiền của,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số mệnh của bạn có bao nhiêu tiền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là nhất định,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muốn nhiều hơn một chút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không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muốn ít hơn một chút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không thể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được bao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đến lúc tự nhiên sẽ hiện tiền.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Hơn nữa, có được còn tùy thuộc vào thời tiết nhân duyên, có người khi còn trẻ đã phát đạt,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người trung niên phát đạt,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người về già phát đạt,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thời tiết nhân duyên của mỗi người không như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cổ đức đã nói hai câu: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“Quân tử vui vẻ làm quân tử, tiểu nhân oan uổng làm tiểu nhân.”</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Đều là nói chân tướng sự thật.</w:t>
      </w:r>
      <w:r w:rsidRPr="00752AA7">
        <w:rPr>
          <w:rFonts w:ascii="Times New Roman" w:eastAsia="Cambria" w:hAnsi="Times New Roman" w:cs="Times New Roman"/>
          <w:sz w:val="28"/>
          <w:szCs w:val="28"/>
        </w:rPr>
        <w:t> </w:t>
      </w:r>
    </w:p>
    <w:p w:rsidR="0001188A" w:rsidRPr="00752AA7" w:rsidRDefault="0001188A" w:rsidP="0001188A">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Mà trong nhà Phật thường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cửa nhà Phật có cầu tất ứng.”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Quý vị thử xem trong Liễu Phàm Tứ Huấn,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khai thị của thiền sư Vân Cốc cho tiên sinh Viên Liễu Phàm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đạo của thánh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nói có cầu tất ứng?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Bởi vì Phật biết đạo lý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hiểu rõ chân tướng sự thật, bạn muốn cầu, hãy cầu như lý như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nhất định có thể đạt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muốn có được một quả dưa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bạn không đi trồng dưa,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hằng ngày cứ ở đó cầu nguyện,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trên trời sẽ thả dưa xuống cho bạn ăn hay sao?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Đâu có đạo lý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việc không thể!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dạy bạn cầu như thế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muốn được dưa, Phật dạy bạn trồng dưa,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mới có được dưa. Bạn muốn cầu giàu có, Phật nói nhân của giàu có là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Nhân của giàu có là bố thí tài,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thì bạn mới được giàu có.</w:t>
      </w:r>
      <w:r w:rsidRPr="00752AA7">
        <w:rPr>
          <w:rFonts w:ascii="Times New Roman" w:eastAsia="Cambria" w:hAnsi="Times New Roman" w:cs="Times New Roman"/>
          <w:sz w:val="28"/>
          <w:szCs w:val="28"/>
        </w:rPr>
        <w:t> </w:t>
      </w:r>
    </w:p>
    <w:p w:rsidR="0001188A" w:rsidRPr="00752AA7" w:rsidRDefault="0001188A" w:rsidP="0001188A">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Trong đời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nhìn thấy rất nhiều người giàu có tiền của ngàn tỷ,</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tiền của họ từ đâu mà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do nhân của bố thí tài ở trong đời quá khứ,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bố thí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bố thí lớn,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cái lớn này là tâm lượng lớn,</w:t>
      </w:r>
      <w:r w:rsidRPr="00752AA7">
        <w:rPr>
          <w:rFonts w:ascii="Times New Roman" w:eastAsia="Cambria" w:hAnsi="Times New Roman" w:cs="Times New Roman"/>
          <w:b/>
          <w:sz w:val="28"/>
          <w:szCs w:val="28"/>
        </w:rPr>
        <w:t> </w:t>
      </w:r>
      <w:r w:rsidRPr="00752AA7">
        <w:rPr>
          <w:rFonts w:ascii="Times New Roman" w:eastAsia="Book Antiqua" w:hAnsi="Times New Roman" w:cs="Times New Roman"/>
          <w:sz w:val="28"/>
          <w:szCs w:val="28"/>
        </w:rPr>
        <w:t>họ bố thí một cách hoan hỷ,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họ bố </w:t>
      </w:r>
      <w:r w:rsidRPr="00752AA7">
        <w:rPr>
          <w:rFonts w:ascii="Times New Roman" w:eastAsia="Book Antiqua" w:hAnsi="Times New Roman" w:cs="Times New Roman"/>
          <w:sz w:val="28"/>
          <w:szCs w:val="28"/>
        </w:rPr>
        <w:lastRenderedPageBreak/>
        <w:t>thí một cách tự tại,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việc phát tài trong đời này dường như không cần bận tâm lo nghĩ,</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tiền của cứ đến ào ào một cách tự nhiên,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sự việc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đời quá khứ không có gieo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đời này dù nghĩ đủ mọi cách cũng không thể có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bất luận dùng thủ đoạn gì cũng đều vô ích,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là tạo tội nghiệp mà thôi. Thông minh trí tuệ là quả báo,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bố thí pháp là nhân; khỏe mạnh trường thọ là quả báo,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bố thí vô úy là nhân. Nếu bạn biết đạo lý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bạn sẽ tự tại,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sẽ như 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Đem tất cả vọng tưởng, phân biệt, chấp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phương pháp không chính đáng thảy đều xả bỏ hết,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cứ theo quy củ, như lý như pháp mà cầu, gieo nhân thiện nhất định được quả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thể không biết đạo lý này.</w:t>
      </w:r>
      <w:r w:rsidRPr="00752AA7">
        <w:rPr>
          <w:rFonts w:ascii="Times New Roman" w:eastAsia="Cambria" w:hAnsi="Times New Roman" w:cs="Times New Roman"/>
          <w:sz w:val="28"/>
          <w:szCs w:val="28"/>
        </w:rPr>
        <w:t> </w:t>
      </w:r>
    </w:p>
    <w:p w:rsidR="0001188A" w:rsidRPr="00752AA7" w:rsidRDefault="0001188A" w:rsidP="0001188A">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Thứ ba là “tấn”, tấn là tinh tấn, là không ngừng tiến bộ.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Tiến bộ thì tự tại;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thoái chuyển thì chán nản,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bèn khởi phiền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tiến bộ thì vui vẻ.</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Cầu tiến bộ ở chỗ nào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Thưa với quý vị,</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tinh tấn thật sự là tâm địa thanh tịnh, bình đẳng, từ bi,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phải nên ở chỗ này mà cầu tiến bộ.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Nói thêm với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sự thọ dụng về vật chất,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sự thọ dụng về tinh thần không cần thiết phải cầu,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tự nhiên đều ở trong đó cả,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chính là nhà Phật thường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công đức có phước đức,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phước đức không có công đức</w:t>
      </w:r>
      <w:r w:rsidRPr="00752AA7">
        <w:rPr>
          <w:rFonts w:ascii="Times New Roman" w:eastAsia="Book Antiqua" w:hAnsi="Times New Roman" w:cs="Times New Roman"/>
          <w:i/>
          <w:sz w:val="28"/>
          <w:szCs w:val="28"/>
        </w:rPr>
        <w:t>.</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Nếu có công đức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đâu có lý nào không có phước đức?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Phật Bồ-tát dạy chúng ta tu tích công đức. “Công” chính là nói hạ công phu.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Cái gì là công phu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Buông xuống là công phu.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Buông xuống vọng tưởng, phân biệt, chấp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buông xuống mọi thứ bất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công; trí tuệ, đức năng, thọ dụng mà bạn có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 là đức.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tu công, sau đó bạn tự nhiên sẽ có đức;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tu công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mà vọng tưởng cầu đức thì nhất định không thể cầu được, chúng ta nhất định phải tường tận đạo lý này. </w:t>
      </w:r>
    </w:p>
    <w:p w:rsidR="0001188A" w:rsidRPr="00752AA7" w:rsidRDefault="0001188A" w:rsidP="0001188A">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Cầu tiến bộ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đặc biệt phải lưu ý, tiến bộ đó gọi là tinh tấn, chúng ta phải chú trọng ở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tinh là thuần chứ không tạp.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là sơ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sơ học thì vô cùng quan trọng,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không tinh tấn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chắc chắn không thể thành tựu.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nhìn thấy trong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pháp thân đại sĩ các ngài quả thật học rộng nghe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Hoa Nghiêm, chúng ta xem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Thiện Tài đồng tử trong hội của Bồ-tát Văn-thù là chuyên tinh tấn,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 là sơ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thâm nhập một môn.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Thâm nhập một môn đến khi nào mới có thể học rộng nghe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Đến khi hoàn thành tam học giới định tuệ,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khai trí tuệ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khai trí tuệ rồi bèn phá một phẩm vô minh, chứng một phần pháp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Bồ-tát Sơ trụ của Viên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đến lúc này đi tham học 53 vị,</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học rộng nghe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rõ ràng dạy cho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chưa đạt đến trình độ phá một phẩm vô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không có tư cách tham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tư cách học rộng nghe nhiều.</w:t>
      </w:r>
      <w:r w:rsidRPr="00752AA7">
        <w:rPr>
          <w:rFonts w:ascii="Times New Roman" w:eastAsia="Cambria" w:hAnsi="Times New Roman" w:cs="Times New Roman"/>
          <w:sz w:val="28"/>
          <w:szCs w:val="28"/>
        </w:rPr>
        <w:t> </w:t>
      </w:r>
    </w:p>
    <w:p w:rsidR="0001188A" w:rsidRPr="00752AA7" w:rsidRDefault="0001188A" w:rsidP="0001188A">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Trong tứ hoằng thệ nguyện nói rất rõ ràng,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điều đầu tiên dạy bạn phát nguyện: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“Chúng sanh vô biên thệ nguyện độ.”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Điều thứ hai dạy bạn đoạn phiền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“Phiền não vô tận thệ nguyện đoạn”</w:t>
      </w:r>
      <w:r w:rsidRPr="00752AA7">
        <w:rPr>
          <w:rFonts w:ascii="Times New Roman" w:eastAsia="Book Antiqua" w:hAnsi="Times New Roman" w:cs="Times New Roman"/>
          <w:sz w:val="28"/>
          <w:szCs w:val="28"/>
        </w:rPr>
        <w:t>, phiền não đó là kiến tư phiền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trần sa phiền não, vô minh phiền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Vô minh phiền não cũng phải phá mấy phần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mới có thể bước vào giai đoạn thứ ba:</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“Pháp môn vô lượng thệ nguyện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Sắp xếp rõ ràng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chúng ta không tin,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vừa mở đầu liền muốn học rộng nghe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điên đảo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chúng ta đã dùng hết tâm tư,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 dùng hết tinh lực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cuối cùng chẳng việc nào thành cả, đây là do không nghe lời giáo huấn của Phật-đà.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Cuối cùng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“Phật đạo vô thượng thệ nguyện thành.”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Thiện Tài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lần tham học cuối cùng là tham phỏng Bồ-tát Phổ Hiền,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làm thế nào để thành Phật đạo?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Bồ-tát Phổ Hiền nói: Dùng mười đại nguyện vương dẫn về Cực Lạc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Phật đạo vô thượng bèn thành tựu.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Các ngài đã bày ra trước mắt cho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rõ ràng như vậy, tường tận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chúng ta không thể y giáo phụng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nói xem đáng tiếc biết bao!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phải biết, tinh tấn không gián đoạn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chúng ta mới được tự tại.</w:t>
      </w:r>
      <w:r w:rsidRPr="00752AA7">
        <w:rPr>
          <w:rFonts w:ascii="Times New Roman" w:eastAsia="Cambria" w:hAnsi="Times New Roman" w:cs="Times New Roman"/>
          <w:sz w:val="28"/>
          <w:szCs w:val="28"/>
        </w:rPr>
        <w:t> </w:t>
      </w:r>
    </w:p>
    <w:p w:rsidR="0001188A" w:rsidRPr="00752AA7" w:rsidRDefault="0001188A" w:rsidP="0001188A">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Trong bốn điều này đều đạt được thần thông,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“thần túc” cũng là “thần thông”.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Bốn điều này là triệt để buông xuống vọng tưởng, phân biệt, chấp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Thần thông từ đâu mà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Từ tự tánh mà khởi dụng. Điều sau cùng là “tuệ”, tuệ là trí tuệ bát-nhã của tự tánh khởi dụng, tâm không tán loạn,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thực ra chính là điều trong kinh A-di-đà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gọi là nhất tâm bất loạn,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không điên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“Tuệ” trong tứ thần túc chính là tâm không điên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“niệm” trong tứ thần túc chính là nhất tâm bất loạn,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vậy mới được đại tự tại,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mới có thể mọi sự như 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Bởi vì bốn điều này có thể phát thần thông,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gọi là thần túc.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“Túc” là biểu thị ý nghĩa viên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biết đạo lý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mới hiểu được cách tu như thế nào.</w:t>
      </w:r>
      <w:r w:rsidRPr="00752AA7">
        <w:rPr>
          <w:rFonts w:ascii="Times New Roman" w:eastAsia="Cambria" w:hAnsi="Times New Roman" w:cs="Times New Roman"/>
          <w:sz w:val="28"/>
          <w:szCs w:val="28"/>
        </w:rPr>
        <w:t> </w:t>
      </w:r>
    </w:p>
    <w:p w:rsidR="0001188A" w:rsidRPr="00752AA7" w:rsidRDefault="0001188A" w:rsidP="0001188A">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Phàm phu tu hành, chướng ngại lớn nhất là chấp ngã (chấp vào ta) và chấp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Chấp ngã thì tạo thành phiền não chướng,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chấp pháp thì tạo thành sở tri chướng, hai loại chướng ngại này là sinh ra như vậy. Cho nên Phật dạy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đầu tiên phải xả bỏ “chấp ngã”, xả hết sự chấp trước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mới có thể tìm được cái “ngã” chân thật.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Cái “ngã” này Phật ở trong kinh gọi là “thường lạc ngã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mới có thể tìm ra cái “ngã”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mới là mình chân thật,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Thiền tông gọi là “mặt mũi vốn có trước khi cha mẹ sanh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mới có thể tìm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bạn chấp trước cái thân này là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bạn vĩnh viễn không thể tìm ra được chân ngã.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Thân này là giả, không phải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sanh diệt trong từng sát-na, xả bỏ cái giả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thì cái thật liền </w:t>
      </w:r>
      <w:r w:rsidRPr="00752AA7">
        <w:rPr>
          <w:rFonts w:ascii="Times New Roman" w:eastAsia="Book Antiqua" w:hAnsi="Times New Roman" w:cs="Times New Roman"/>
          <w:sz w:val="28"/>
          <w:szCs w:val="28"/>
        </w:rPr>
        <w:lastRenderedPageBreak/>
        <w:t>hiện tiền.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Tất cả kinh giáo Đại thừa đều dạy chúng ta sự việc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nếu có thể y giáo tu hành, tu tứ thần túc,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nói với chúng ta là</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“hằng khiến cho thân tâm khinh an, vui vẻ”</w:t>
      </w:r>
      <w:r w:rsidRPr="00752AA7">
        <w:rPr>
          <w:rFonts w:ascii="Times New Roman" w:eastAsia="Book Antiqua" w:hAnsi="Times New Roman" w:cs="Times New Roman"/>
          <w:sz w:val="28"/>
          <w:szCs w:val="28"/>
        </w:rPr>
        <w:t>, đây là thọ dụng.</w:t>
      </w:r>
      <w:r w:rsidRPr="00752AA7">
        <w:rPr>
          <w:rFonts w:ascii="Times New Roman" w:eastAsia="Cambria" w:hAnsi="Times New Roman" w:cs="Times New Roman"/>
          <w:sz w:val="28"/>
          <w:szCs w:val="28"/>
        </w:rPr>
        <w:t> </w:t>
      </w:r>
    </w:p>
    <w:p w:rsidR="0001188A" w:rsidRPr="00752AA7" w:rsidRDefault="0001188A" w:rsidP="0001188A">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mong muốn mình sống rất vui vẻ</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khinh an là cảnh giới chứng được đầu tiên trong việc tu học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thân tâm an lạc,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vĩnh viễn xa lìa phiền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Phàm phu chúng ta thân thể nặng nề là do nguyên nhân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Phiền não quá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tập khí quá nặng,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thể có được khinh 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Đến khi công phu tu học của bản thân chúng ta đắc lực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cảnh giới khinh an sẽ hiện tiền,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nhưng thời gian này rất ngắn, chẳng thể duy trì.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tin rất nhiều đồng học đều có kinh nghiệm này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đặc biệt là lúc đang niệm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lúc đang tụng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thỉnh thoảng trong thời gian ngắn cảm thấy thân tâm thanh lương tự tại.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sao có thể duy trì vĩnh viễn?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 chính là công phu. Có người nói với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đang niệm Phật, bỗng nhiên họ cảm giác thân thể không còn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vô cùng dễ chịu, còn có người cảm thấy thân thể giống như nửa người trên còn, nửa người dưới mất rồi vậy, đây đều là cảnh giới của khinh an.</w:t>
      </w:r>
      <w:r w:rsidRPr="00752AA7">
        <w:rPr>
          <w:rFonts w:ascii="Times New Roman" w:eastAsia="Cambria" w:hAnsi="Times New Roman" w:cs="Times New Roman"/>
          <w:sz w:val="28"/>
          <w:szCs w:val="28"/>
        </w:rPr>
        <w:t> </w:t>
      </w:r>
    </w:p>
    <w:p w:rsidR="0001188A" w:rsidRPr="00752AA7" w:rsidRDefault="0001188A" w:rsidP="0001188A">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Tại sao lại có hiện tượng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vào lúc này không có vọng niệm,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nói đã lìa khỏi vọng tưởng, phân biệt, chấp trước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Thế nhưng trong sát-na thì vọng tưởng, phân biệt, chấp trước của họ lại khởi lên,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khởi lên rồi thì cảnh giới này liền mất ngay.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cảnh giới này rất là ngắn ngủi,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chứng minh cho chúng ta thấy rằng Phật nói cảnh giới này là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cảnh giới này là thọ dụng chân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thường sống trong cảnh giới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đầu óc sáng suốt,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đối với sự biến hóa của tất cả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của tất cả hiện tượng thế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sẽ thấy rất rõ ràng,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thấy rất sáng tỏ,</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gọi là “người trong cuộc thì mê, người ngoài cuộc thì rõ”, chúng ta gọi loại năng lực này là thần thông. Tại sao chúng ta không nhìn thấy rõ ràng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chúng ta đang mê.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họ có thể thấy rõ ràng?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đang giác, họ không mê.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những người giác ngộ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giúp đỡ người mê hoặc điên đảo như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dạy chúng ta nhất định phải cầu giác ngộ, cầu giác ngộ mới có thể thật sự giải quyết vấn đề, không dựa vào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dựa vào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cần thường xuyên cầu người khác chỉ điểm,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mình biết rõ ràng hơn ai hết,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điều này tốt biết bao! </w:t>
      </w:r>
    </w:p>
    <w:p w:rsidR="0001188A" w:rsidRPr="00752AA7" w:rsidRDefault="0001188A" w:rsidP="0001188A">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Vậy phải làm thế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phải tu “tứ niệm xứ”, tứ niệm xứ là nhìn thấu,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thuần túy là trí tuệ; “tứ chánh cần”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đoạn ác tu thiện; tu “tứ như ý túc”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buông xuống tất cả vọng tưởng, phân biệt, chấp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Sau đó chúng ta mới thật sự </w:t>
      </w:r>
      <w:r w:rsidRPr="00752AA7">
        <w:rPr>
          <w:rFonts w:ascii="Times New Roman" w:eastAsia="Book Antiqua" w:hAnsi="Times New Roman" w:cs="Times New Roman"/>
          <w:sz w:val="28"/>
          <w:szCs w:val="28"/>
        </w:rPr>
        <w:lastRenderedPageBreak/>
        <w:t xml:space="preserve">có thể có được </w:t>
      </w:r>
      <w:r w:rsidRPr="00752AA7">
        <w:rPr>
          <w:rFonts w:ascii="Times New Roman" w:eastAsia="Book Antiqua" w:hAnsi="Times New Roman" w:cs="Times New Roman"/>
          <w:i/>
          <w:sz w:val="28"/>
          <w:szCs w:val="28"/>
        </w:rPr>
        <w:t>dục tự tại, niệm tự tại,</w:t>
      </w:r>
      <w:r w:rsidRPr="00752AA7">
        <w:rPr>
          <w:rFonts w:ascii="Times New Roman" w:eastAsia="Cambria" w:hAnsi="Times New Roman" w:cs="Times New Roman"/>
          <w:i/>
          <w:sz w:val="28"/>
          <w:szCs w:val="28"/>
        </w:rPr>
        <w:t> </w:t>
      </w:r>
      <w:r w:rsidRPr="00752AA7">
        <w:rPr>
          <w:rFonts w:ascii="Times New Roman" w:eastAsia="Book Antiqua" w:hAnsi="Times New Roman" w:cs="Times New Roman"/>
          <w:i/>
          <w:sz w:val="28"/>
          <w:szCs w:val="28"/>
        </w:rPr>
        <w:t>tấn tự tại, tuệ tự tại</w:t>
      </w:r>
      <w:r w:rsidRPr="00752AA7">
        <w:rPr>
          <w:rFonts w:ascii="Times New Roman" w:eastAsia="Book Antiqua" w:hAnsi="Times New Roman" w:cs="Times New Roman"/>
          <w:sz w:val="28"/>
          <w:szCs w:val="28"/>
        </w:rPr>
        <w:t>, thật sự có thể chứng được sự đại tự tại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Đến khi nào chứng được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Hoàn toàn do ở mỗi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Tinh tấn!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bạn thật sự tinh tấn thì bạn đạt được sớm một ngày;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bạn giải đãi thì bạn sẽ đạt được trễ một ngày.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“Trễ một ngày”,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thời gian của một ngày này rất dài,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là đời sau,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là đời sau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là vô lượng kiếp về sau.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vậy, nếu bạn không tinh tấn thì sẽ đọa lạc, nhất định phải tinh tấn không giải đãi.</w:t>
      </w:r>
      <w:r w:rsidRPr="00752AA7">
        <w:rPr>
          <w:rFonts w:ascii="Times New Roman" w:eastAsia="Cambria" w:hAnsi="Times New Roman" w:cs="Times New Roman"/>
          <w:sz w:val="28"/>
          <w:szCs w:val="28"/>
        </w:rPr>
        <w:t> </w:t>
      </w:r>
    </w:p>
    <w:p w:rsidR="0001188A" w:rsidRPr="00752AA7" w:rsidRDefault="0001188A" w:rsidP="0001188A">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Hôm nay cũng là ngày chuyển tiếp của đại thế kỷ này của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 hai ngày nữa thì thế kỷ thứ 21 bắt đầu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vô cùng may mắn trong đời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gặp được duyên phận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vô cùng hiếm có khó gặp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rất nhiều đồng tu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các nơi ở hải ngoại tổ chức đoàn đến Singapore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tham gia buổi gặp gỡ nhân ngày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ý nghĩa của nó quả thật không tầm thường.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quan sát chung thế giới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mỗi một người đều cảm thấy một cách rõ rệt rằng tai nạn của thế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tần suất của thiên tai nhân họa đang gia tăng,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tai họa cũng mỗi lần một nghiêm trọng hơn.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còn nhớ vào sáu, bảy năm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ở Đài Loan có một vị lão pháp sư đã từng nói với tôi một câu như thế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gian này tai nạn sẽ xảy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 sẽ nằm ngoài sức tưởng tượng của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chết hết lớp này đến lớp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mấy năm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 thật giống như lời thầy đã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thường xem thấy trong báo chí, truyền thông.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văn minh khoa học kỹ thuật phát triển đến trình độ ngày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xã hội lại không an định,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hài hòa đến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nguyên nhân rốt cuộc là ở chỗ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điều đáng để chúng ta suy nghĩ kỹ,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không những là “đáng để”, mà là “nhất định phải” suy nghĩ kỹ. </w:t>
      </w:r>
    </w:p>
    <w:p w:rsidR="0001188A" w:rsidRPr="00752AA7" w:rsidRDefault="0001188A" w:rsidP="0001188A">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Đặc biệt là hai, ba năm gần đây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 lệ thanh thiếu niên phạm tội trên toàn thế giới không ngừng tăng cao, chúng ta nhìn thấy con số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vô cùng kinh sợ.</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Trên thế giới, ở những khu vực khác thì không có báo cáo,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nước Mỹ có con số báo cáo, mỗi ngày tỉ lệ thanh thiếu niên phạm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con số vượt hơn 60 triệu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con số mỗi ngày,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có nguy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Dân số nước Mỹ chỉ có 300 triệu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con số phạm tội này thật quá đáng sợ.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tin trên thế giới rất nhiều quốc gia khu vực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đã không đưa ra con số thống kê, tôi tin tỉ lệ phạm tội đó không phải chỉ có ở nước Mỹ,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vấn đề xã hội vô cùng nghiêm trọng.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Thảo nào lời tiên tri cổ xưa của phương Tây,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điển tôn giáo có ghi chép rằng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năm 2.000 sẽ xảy ra ngày tận thế, chúng ta thử xem những hiện tượng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hiện tượng này chính là điềm báo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gọi là lời tiên đoán,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lời tiên đoán không tốt.</w:t>
      </w:r>
      <w:r w:rsidRPr="00752AA7">
        <w:rPr>
          <w:rFonts w:ascii="Times New Roman" w:eastAsia="Cambria" w:hAnsi="Times New Roman" w:cs="Times New Roman"/>
          <w:sz w:val="28"/>
          <w:szCs w:val="28"/>
        </w:rPr>
        <w:t> </w:t>
      </w:r>
    </w:p>
    <w:p w:rsidR="0001188A" w:rsidRPr="00752AA7" w:rsidRDefault="0001188A" w:rsidP="0001188A">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Vì vậy, hai năm gần đây trong lúc giảng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cũng thường nhắc đến vấn đề này; nguồn gốc của vấn đề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do chúng ta lơ là lời giáo huấn của tổ tiên, của cổ thánh tiên 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đã quên mất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thậm chí là vứt bỏ nó,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mới tạo thành quả báo bất thiện của ngày nay. Điều mà tôi nhìn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lo âu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thông thường vẫn không có sự cảnh giác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tôi nhìn thấy đó là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Tỷ lệ ly hôn quá cao, đây là việc đáng sợ.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Xã hội an định,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giới hòa bình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được xây dựng trên gia đình hạnh phúc, nếu như gia đình tan vỡ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thế giới này sẽ có tai nạn lớn, rất ít người biết được đạo lý này, đạo lý này cổ thánh tiên hiền thường hay nói đến.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gia đình có thể hòa hợp,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“gia hòa vạn sự hưng”,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vạn sự hưng đó bao gồm xã hội,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bao gồm quốc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bao gồm thế giới; nếu gia hòa thì thế giới đâu có chuyện không thái bình,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xã hội đâu có chuyện không an định?</w:t>
      </w:r>
      <w:r w:rsidRPr="00752AA7">
        <w:rPr>
          <w:rFonts w:ascii="Times New Roman" w:eastAsia="Cambria" w:hAnsi="Times New Roman" w:cs="Times New Roman"/>
          <w:sz w:val="28"/>
          <w:szCs w:val="28"/>
        </w:rPr>
        <w:t> </w:t>
      </w:r>
    </w:p>
    <w:p w:rsidR="0001188A" w:rsidRPr="00752AA7" w:rsidRDefault="0001188A" w:rsidP="0001188A">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Tại sao gia đình bị tan vỡ?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phải nghiên cứu nguyên nhân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Điều rõ rệt nhất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không có người dạy giáo dục luân lý đạo đức nữa, ngày nay sự kết hợp giữa nam và nữ ở người trẻ tuổi là do rung động tình cảm,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 duy trì không bao lâu.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còn nghe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một câu chuyện cười ở nước Mỹ,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sáng kết hôn thì chiều đã ly hôn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thì còn ra cái gì nữa?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một vấn đề rất nghiêm trọng.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lại xem giáo dục tôn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bất kể bộ kinh điển tôn giáo nào của thế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bộ kinh nào mà không xem trọng giáo dục gia đình.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Kinh Tân Cựu Ước của Ki-tô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kinh Cô-ran của Hồi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các bạn hãy thử xem, tôn giáo đều là tốt cả,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tôn giáo đều là hòa bình,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tôn giáo đều là yêu thương người, yêu thương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như tín đồ tôn giáo không thâm nhập kinh điển,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hiểu rõ kinh điển,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thực hành lời giáo huấn trong kinh điển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tôn giáo này là mê tín; bản thân tôn giáo không có mê tín,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người tín ngưỡng tôn giáo mê tín, bản chất của tôn giáo là tốt đẹp,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chân thật là cứu độ tất cả chúng sanh, chúng ta phải hiểu rõ đạo lý này. Làm thế nào giúp những người mê tín này chuyển đổi thành chánh tín?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thế nào giúp họ hiểu rõ giáo nghĩa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và thực hành lời giáo huấn của thần thánh?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sự việc lớn mà chúng ta ngày nay gặp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thế kỷ lớn này, việc đại sự này thật là ngàn năm khó gặp,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Phật pháp thường gọi là nhân duyên hiếm có từ vô lượng kiếp đến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gặp được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gặp được rồi thì bày ra trước mắt hai con đường,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con đường là thành tựu vô lượng vô biên công đức,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con đường thứ hai chính là tạo tác vô lượng vô biên tội nghiệp, đây là khác biệt giữa mê và ngộ.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Giác ngộ rồi thì chúng ta đi con đường của thánh 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đi để mọi người xem,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nên một tấm gương tốt, đây chính là cứu lấy thế gian, vãn hồi kiếp vận.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Con đường thứ hai là tùy thuận phiền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vứt </w:t>
      </w:r>
      <w:r w:rsidRPr="00752AA7">
        <w:rPr>
          <w:rFonts w:ascii="Times New Roman" w:eastAsia="Book Antiqua" w:hAnsi="Times New Roman" w:cs="Times New Roman"/>
          <w:sz w:val="28"/>
          <w:szCs w:val="28"/>
        </w:rPr>
        <w:lastRenderedPageBreak/>
        <w:t>bỏ lời giáo huấn của tổ tiên thánh 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tăng thêm tự tư tự lợi, tham sân si mạn của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tiền đồ là địa ngục A-tỳ, ngạ quỷ, súc sanh. Hiện tại bày ra trước mắt chúng ta hai con đường,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thân chúng ta phải biết lựa chọn.</w:t>
      </w:r>
      <w:r w:rsidRPr="00752AA7">
        <w:rPr>
          <w:rFonts w:ascii="Times New Roman" w:eastAsia="Cambria" w:hAnsi="Times New Roman" w:cs="Times New Roman"/>
          <w:sz w:val="28"/>
          <w:szCs w:val="28"/>
        </w:rPr>
        <w:t> </w:t>
      </w:r>
    </w:p>
    <w:p w:rsidR="0001188A" w:rsidRPr="00752AA7" w:rsidRDefault="0001188A" w:rsidP="0001188A">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Ở thời đại hiện nay của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phong khí xã hội không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sức cám dỗ quá lớn mạnh,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không có sức định tương đối,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trí tuệ tương đối,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nói không mê ngũ dục lục trần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người này là Phật Bồ-tát tái lai,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chắc chắn không phải phàm phu; phàm phu thì nhất định không thể tránh khỏi bị ảnh hưởng và đọa lạc.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Dùng phương pháp gì để giúp chúng ta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Việc đầu tiên là giúp chính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hằng ngày phải nghe đạo thánh hiền, người trước đây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 ngày không đọc sách thánh hiền thì mặt mũi đáng ghét.”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 là vào thời xưa, còn có thể duy trì được ba ngày,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ngày nay không duy trì nổi ba ngày,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thậm chí là nói không duy trì nổi ba tiếng đồng hồ, bạn có thể trong ba tiếng đồng hồ không động tâm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Vào thời xưa, người có học có thể duy trì được ba ngày.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Thế Tôn năm xưa khi còn tại thế,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 tử thông thường có thể duy trì được nửa tháng,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mới đặt ra nửa tháng tụng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duy trì được nửa tháng.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không được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hằng ngày phải nghe,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hằng ngày phải đọc,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không được gián đoạn,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vậy qua ba năm, năm năm, tám năm, mười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cái gốc này mới có chút căn cơ;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hay nói cách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sáu căn tiếp xúc với cảnh giới sáu trần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mới không bị cảnh giới xoay chuyển.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không có nền tảng của tám năm, mười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muốn không bị ngoại cảnh làm dao động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thì không có đạo lý này. </w:t>
      </w:r>
    </w:p>
    <w:p w:rsidR="0001188A" w:rsidRPr="00752AA7" w:rsidRDefault="0001188A" w:rsidP="0001188A">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Ngày nay, bất kể đồng tu tại gia hay xuất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phải cắm gốc từ chỗ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bạn không có gốc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của ngũ căn,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ngũ lực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đạo nghiệp chắc chắn không thể thành tựu;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nói lời thật lòng không khách sáo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tức là tiền đồ chắc chắn là ba đường 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được thân người cũng chẳng dễ.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Muốn giữ được thân người thì phải có đầy đủ ngũ giới thập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có bản lĩnh này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chúng ta ngày nay không được lừa mình dối người, lừa gạt người khác thì tội rất nặng,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lừa gạt chính mình thì đó là tội lớn cực nặng.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Dùng phương pháp gì để cứu chính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suy đi nghĩ lại, vẫn là biện pháp của Ấn tổ là cao minh, ngài chắc chắn là Bồ-tát Đại Thế Chí tái lai, sự chỉ dạy của Bồ-tát Đẳng giác cho người hiện đại chúng ta thì sẽ không sai.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Liễu Phàm Tứ Huấn,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Cảm Ứng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An Sĩ Toàn Thư,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lời giáo huấn cả đời của Ấn tổ,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ngài đặc biệt dùng ba tác phẩm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để chỉ dạy người hiện đại.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 tác phẩm này, nếu có thể phát huy sức mạnh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giáo hóa chúng sanh toàn thế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phương pháp tốt nhất là làm thành phim truyền hình.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Chúng ta nỗ lực làm theo </w:t>
      </w:r>
      <w:r w:rsidRPr="00752AA7">
        <w:rPr>
          <w:rFonts w:ascii="Times New Roman" w:eastAsia="Book Antiqua" w:hAnsi="Times New Roman" w:cs="Times New Roman"/>
          <w:sz w:val="28"/>
          <w:szCs w:val="28"/>
        </w:rPr>
        <w:lastRenderedPageBreak/>
        <w:t>phương hướng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chân thật là công đức vô lượng vô biên của việc cứu vãn kiếp vận của thế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Việc trong thiên hạ,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cổ nhân nói rằng: “Người có chí, việc ắt thành.”</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Việc này tuyệt đối không phải vì chính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là vì chúng sanh khổ nạn của thế gian.</w:t>
      </w:r>
      <w:r w:rsidRPr="00752AA7">
        <w:rPr>
          <w:rFonts w:ascii="Times New Roman" w:eastAsia="Cambria" w:hAnsi="Times New Roman" w:cs="Times New Roman"/>
          <w:sz w:val="28"/>
          <w:szCs w:val="28"/>
        </w:rPr>
        <w:t> </w:t>
      </w:r>
    </w:p>
    <w:p w:rsidR="0001188A" w:rsidRPr="00752AA7" w:rsidRDefault="0001188A" w:rsidP="0001188A">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Ấn tổ năm xưa cực lực đề xướng,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mục đích không gì ngoài việc hy vọng có người kế thừa, chúng tôi hiểu được ý của ngài. Năm 1977, tôi giảng kinh tại Hồng Kông,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ở tại thư viện Phật giáo Trung Hoa do lão pháp sư Đàm Hư xây dựng, ở đây tôi nhìn thấy những kinh sách, sách thiện do Hoằng Hóa Xã lưu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nhìn thấy vô cùng hoan hỷ,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bởi vì Hoằng Hóa Xã hiệu đính rất chính xác,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 sai rất ít,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gọi đó là bản tốt nhất.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kiểm tra số lượng in ở trong trang bản quyền,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phát hiện thấy ba tác phẩm này họ lưu hành với số lượng vượt hơn ba triệu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Lúc đó tôi vô cùng kinh ngạc,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 tác phẩm này đều không phải là kinh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đại sư Ấn Quang cực lực đề xướng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Vào thời đại đó lưu hành ba triệu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con số khủng khiếp, hiện nay thì không thành vấn đề,</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kỹ thuật in ấn nâng cao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tốc độ nhanh hơn,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giá thành thấp,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lưu hành ba triệu bản là chuyện rất bình thường, vào thời đó mà lưu hành ba triệu bản thì thật sự là khủng khiếp.</w:t>
      </w:r>
      <w:r w:rsidRPr="00752AA7">
        <w:rPr>
          <w:rFonts w:ascii="Times New Roman" w:eastAsia="Cambria" w:hAnsi="Times New Roman" w:cs="Times New Roman"/>
          <w:sz w:val="28"/>
          <w:szCs w:val="28"/>
        </w:rPr>
        <w:t> </w:t>
      </w:r>
    </w:p>
    <w:p w:rsidR="0001188A" w:rsidRPr="00752AA7" w:rsidRDefault="0001188A" w:rsidP="0001188A">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Thế nên, tôi đã suy nghĩ rất nhiều ngày, vì sao ngài phải làm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Ngài là tổ sư Tịnh độ tông của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tại sao ngài không lưu thông kinh A-di-đà,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tại sao không lưu thông kinh Vô Lượng Thọ?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kinh này ngài cũng 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mà số lượng không nhiều như vậy, tại sao lại dốc sức in ấn ba loại sách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Về sau tôi mới dần dần hiểu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do kiếp vận,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dùng kinh Phật đã không còn kịp nữa,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dùng giáo huấn của cổ thánh tiên hiền nhà Nho thì càng không kịp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để cấp cứu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Liễu Phàm Tứ Huấn, Cảm Ứng Thiên thật sự có hiệu quả. Cư sĩ Quách người Đài Loan, mấy người họ phát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đem Liễu Phàm Tứ Huấn làm thành phim nhiều tập ở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đáng tiếc là chỉ có hai tập,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thời gian quá ngắn,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chưa thể phát huy một cách trọn vẹn, nhưng như vậy đã là quý hóa lắm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nhìn thấy băng video đầu tiên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Malaysia tặng cho tôi xem, sau khi tôi xem xong, có rất nhiều người vẫn không muốn lưu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nói là có chỗ thiếu sót,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hy vọng tương lai quay lại lần nữa hãy lưu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nói, không kịp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hãy mau lưu hành thôi, sau này có cơ hội hãy quay lại, hiện nay có cái này rồi thì hãy lập tức lưu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mới dặn dò nơi lưu hành dưới đây của chúng ta hãy lưu hành với số lượng lớn,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tại có lồng tiếng Quảng Đông,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lồng tiếng 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hy vọng tương lai lại có thể lồng tiếng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lồng tiếng Tây Ban Nha,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lưu hành toàn thế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Hai tập cũng có cái hay của </w:t>
      </w:r>
      <w:r w:rsidRPr="00752AA7">
        <w:rPr>
          <w:rFonts w:ascii="Times New Roman" w:eastAsia="Book Antiqua" w:hAnsi="Times New Roman" w:cs="Times New Roman"/>
          <w:sz w:val="28"/>
          <w:szCs w:val="28"/>
        </w:rPr>
        <w:lastRenderedPageBreak/>
        <w:t>hai tập, vì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rất nhiều người trẻ tuổi không có tâm nhẫn nại,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đưa quá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họ không muốn xem,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hai tập thì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có cái hay của nó.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xem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ít nhất phải xem 300 lần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trong tâm bạn mới có ấn tượng, khởi tâm động niệm thì bạn mới có thể đề cao cảnh giác,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 có nên khởi lên ý nghĩ này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 có được khởi lên cái tâm này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Khởi tâm động niệm chính là tạo nghiệp; khởi một niệm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nghiệp bạn tạo là nghiệp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khởi một niệm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nghiệp bạn tạo là nghiệp ác, khởi tâm động niệm là ý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hạ công phu ở chỗ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tu hành ở chỗ này.</w:t>
      </w:r>
      <w:r w:rsidRPr="00752AA7">
        <w:rPr>
          <w:rFonts w:ascii="Times New Roman" w:eastAsia="Cambria" w:hAnsi="Times New Roman" w:cs="Times New Roman"/>
          <w:sz w:val="28"/>
          <w:szCs w:val="28"/>
        </w:rPr>
        <w:t> </w:t>
      </w:r>
    </w:p>
    <w:p w:rsidR="0001188A" w:rsidRPr="00752AA7" w:rsidRDefault="0001188A" w:rsidP="0001188A">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Trước tiên hãy tu tốt bản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đoạn tất cả ác, tu tất cả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 mê khai ngộ, chuyển phàm thành thánh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chắc chắn sẽ thành tựu trong đời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cần đợi đến đời sau, đây mới là người thông minh chân thật,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mới là Bồ-tát vượt thế kỷ tái lai.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Bồ-tát là từ người mà thành,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có thể làm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cũng có thể làm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vấn đề là bạn có muốn làm hay không, phàm và thánh chỉ cách nhau có một niệm.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Chuyển đổi ý niệm,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hãy vì tất cả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 tu thân cũng vì tất cả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 tất cả chúng sanh mà làm nên tấm gương,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dẫn đầu làm. Chúng ta nên biết rằng, muôn sự muôn pháp trên thế gian đều là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cái gì là thật, chỉ có giúp đỡ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đoạn ác tu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giúp đỡ người khác chuyển mê thành ngộ,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việc này là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cái khác toàn là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làm thế nào giúp đỡ người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Điều này trong các buổi giảng chúng tôi thường hay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hằng ngày đều đang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biết vận dụng tứ nhiếp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thực hành lục ba-la-mật của Bồ-tát, đây là khoa mục trung tâm của hành môn trong giáo học Phật pháp.</w:t>
      </w:r>
      <w:r w:rsidRPr="00752AA7">
        <w:rPr>
          <w:rFonts w:ascii="Times New Roman" w:eastAsia="Cambria" w:hAnsi="Times New Roman" w:cs="Times New Roman"/>
          <w:sz w:val="28"/>
          <w:szCs w:val="28"/>
        </w:rPr>
        <w:t> </w:t>
      </w:r>
    </w:p>
    <w:p w:rsidR="00E54FA5" w:rsidRPr="0001188A" w:rsidRDefault="0001188A" w:rsidP="0001188A">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Tôi cũng đã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dành một số thời gian để giảng tứ nhiếp pháp, đầu tiên là phải vận dụng ở trong gia đình,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gia đình phải học cách dùng tứ nhiếp pháp, vợ chồng hòa hợp thì gia đình bạn sẽ hưng vượng.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Ứng dụng vào trong công việc,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ứng dụng vào trong đối nhân xử thế tiếp vật,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dùng cách nói hiện nay mà gọi tứ nhiếp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đó chính là phương pháp giao tế giữa người với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dạy chu đáo đến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Vợ chồng hai người vì sao bất hòa?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không biết tứ nhiếp pháp, biết tứ nhiếp pháp thì đâu có lý nào không hòa mục?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Học Phật pháp thật sự hữu ích,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hãy là bạn tốt với Phật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và cũng là bạn tốt với người vô cùng xấu ác; người mà có thể chung sống với bất kỳ người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gọi là Phật Bồ-tát, nhất định không làm tổn thương tất cả chúng sanh, phải thành tựu tất cả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giúp đỡ tất cả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thân chúng ta làm cũng là vì giúp đỡ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chúng ta cần phải nỗ lực hơn,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càng phải động viên chính mình hơn. Hôm nay tôi vô cùng cảm tạ </w:t>
      </w:r>
      <w:r w:rsidRPr="00752AA7">
        <w:rPr>
          <w:rFonts w:ascii="Times New Roman" w:eastAsia="Book Antiqua" w:hAnsi="Times New Roman" w:cs="Times New Roman"/>
          <w:sz w:val="28"/>
          <w:szCs w:val="28"/>
        </w:rPr>
        <w:lastRenderedPageBreak/>
        <w:t>lão pháp sư,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 vị pháp sư,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 vị đồng tu,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các vị từ rất nhiều nơi tổ chức đoàn đến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ngày lễ mừng thiên niên kỷ, bước sang thế kỷ mới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chỉ dùng một chút cảm tưởng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dùng một chút tâm đắc tu học này để cúng dường mọi người, chúng ta hãy cùng khích lệ nhau tu đạo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Tốt rồi, cảm ơn mọi người.</w:t>
      </w:r>
      <w:r w:rsidRPr="00752AA7">
        <w:rPr>
          <w:rFonts w:ascii="Times New Roman" w:eastAsia="Cambria" w:hAnsi="Times New Roman" w:cs="Times New Roman"/>
          <w:sz w:val="28"/>
          <w:szCs w:val="28"/>
        </w:rPr>
        <w:t> </w:t>
      </w:r>
    </w:p>
    <w:sectPr w:rsidR="00E54FA5" w:rsidRPr="000118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02741"/>
    <w:rsid w:val="0001188A"/>
    <w:rsid w:val="00074652"/>
    <w:rsid w:val="00087B79"/>
    <w:rsid w:val="000901EF"/>
    <w:rsid w:val="000E31C1"/>
    <w:rsid w:val="001232FB"/>
    <w:rsid w:val="0012499F"/>
    <w:rsid w:val="0013099F"/>
    <w:rsid w:val="001C08CA"/>
    <w:rsid w:val="001D1874"/>
    <w:rsid w:val="0022334A"/>
    <w:rsid w:val="00226988"/>
    <w:rsid w:val="002759F5"/>
    <w:rsid w:val="00290564"/>
    <w:rsid w:val="0029072A"/>
    <w:rsid w:val="00290CD5"/>
    <w:rsid w:val="002A4C7C"/>
    <w:rsid w:val="002B1F58"/>
    <w:rsid w:val="002E5474"/>
    <w:rsid w:val="002F1B38"/>
    <w:rsid w:val="002F52E4"/>
    <w:rsid w:val="00356566"/>
    <w:rsid w:val="003A2F23"/>
    <w:rsid w:val="003E0FB0"/>
    <w:rsid w:val="00430F63"/>
    <w:rsid w:val="004422BD"/>
    <w:rsid w:val="00473B20"/>
    <w:rsid w:val="00493CD4"/>
    <w:rsid w:val="004B42ED"/>
    <w:rsid w:val="004B71A4"/>
    <w:rsid w:val="00510D6D"/>
    <w:rsid w:val="00513153"/>
    <w:rsid w:val="00516863"/>
    <w:rsid w:val="00543008"/>
    <w:rsid w:val="00544ECC"/>
    <w:rsid w:val="0056300F"/>
    <w:rsid w:val="005665AB"/>
    <w:rsid w:val="0059159C"/>
    <w:rsid w:val="005B7A3A"/>
    <w:rsid w:val="005C2853"/>
    <w:rsid w:val="005C7216"/>
    <w:rsid w:val="00616D43"/>
    <w:rsid w:val="006825F8"/>
    <w:rsid w:val="0069320B"/>
    <w:rsid w:val="006D12FB"/>
    <w:rsid w:val="006E6D19"/>
    <w:rsid w:val="006F7157"/>
    <w:rsid w:val="00776665"/>
    <w:rsid w:val="007A6902"/>
    <w:rsid w:val="007B5ACC"/>
    <w:rsid w:val="007D0AF5"/>
    <w:rsid w:val="007D60E6"/>
    <w:rsid w:val="007F3AD3"/>
    <w:rsid w:val="00813CA1"/>
    <w:rsid w:val="00831129"/>
    <w:rsid w:val="00850CDB"/>
    <w:rsid w:val="008646E9"/>
    <w:rsid w:val="00884154"/>
    <w:rsid w:val="008B02E8"/>
    <w:rsid w:val="008B7483"/>
    <w:rsid w:val="008C2967"/>
    <w:rsid w:val="008F5CE7"/>
    <w:rsid w:val="0090342A"/>
    <w:rsid w:val="0093533B"/>
    <w:rsid w:val="00963EFA"/>
    <w:rsid w:val="00980643"/>
    <w:rsid w:val="0098141A"/>
    <w:rsid w:val="00983E0D"/>
    <w:rsid w:val="00991BFE"/>
    <w:rsid w:val="009B1993"/>
    <w:rsid w:val="009D403A"/>
    <w:rsid w:val="009E4E61"/>
    <w:rsid w:val="009F2D41"/>
    <w:rsid w:val="009F595E"/>
    <w:rsid w:val="00A24833"/>
    <w:rsid w:val="00A47DAB"/>
    <w:rsid w:val="00A5374F"/>
    <w:rsid w:val="00A54AAA"/>
    <w:rsid w:val="00A65C6D"/>
    <w:rsid w:val="00AC295A"/>
    <w:rsid w:val="00AE0CA0"/>
    <w:rsid w:val="00AE1F0D"/>
    <w:rsid w:val="00AF56B6"/>
    <w:rsid w:val="00B21CB0"/>
    <w:rsid w:val="00B312D5"/>
    <w:rsid w:val="00B5376F"/>
    <w:rsid w:val="00B55130"/>
    <w:rsid w:val="00B76692"/>
    <w:rsid w:val="00C1460B"/>
    <w:rsid w:val="00C63E36"/>
    <w:rsid w:val="00C73C54"/>
    <w:rsid w:val="00CA3326"/>
    <w:rsid w:val="00CD103C"/>
    <w:rsid w:val="00D0492F"/>
    <w:rsid w:val="00D113BB"/>
    <w:rsid w:val="00D35DE7"/>
    <w:rsid w:val="00D41DD5"/>
    <w:rsid w:val="00D72B29"/>
    <w:rsid w:val="00D90AD4"/>
    <w:rsid w:val="00DC129B"/>
    <w:rsid w:val="00DC491F"/>
    <w:rsid w:val="00DC4ED9"/>
    <w:rsid w:val="00DC6660"/>
    <w:rsid w:val="00DE4E2B"/>
    <w:rsid w:val="00DE654B"/>
    <w:rsid w:val="00DF7AA8"/>
    <w:rsid w:val="00E415E4"/>
    <w:rsid w:val="00E54FA5"/>
    <w:rsid w:val="00E85D2E"/>
    <w:rsid w:val="00ED3BD4"/>
    <w:rsid w:val="00EF73F3"/>
    <w:rsid w:val="00F028F2"/>
    <w:rsid w:val="00F0738F"/>
    <w:rsid w:val="00F3380C"/>
    <w:rsid w:val="00F5131A"/>
    <w:rsid w:val="00F60E8B"/>
    <w:rsid w:val="00F620B1"/>
    <w:rsid w:val="00F72837"/>
    <w:rsid w:val="00F72B49"/>
    <w:rsid w:val="00FC7641"/>
    <w:rsid w:val="00FE32A6"/>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1E37D"/>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0AC78-6B5F-4073-9554-0BF8A7AC4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4311</Words>
  <Characters>24578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3</cp:revision>
  <dcterms:created xsi:type="dcterms:W3CDTF">2023-07-29T05:58:00Z</dcterms:created>
  <dcterms:modified xsi:type="dcterms:W3CDTF">2023-07-29T07:52:00Z</dcterms:modified>
</cp:coreProperties>
</file>